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Town of Red River – Plan Commission Agenda for Wednesday November 5, 2025 (7:00 PM)</w:t>
      </w:r>
    </w:p>
    <w:p>
      <w:r>
        <w:rPr>
          <w:i/>
        </w:rPr>
        <w:t>Posted: November 1, 2025</w:t>
      </w:r>
    </w:p>
    <w:p/>
    <w:p>
      <w:r>
        <w:t>Pledge of Allegiance</w:t>
      </w:r>
    </w:p>
    <w:p>
      <w:r>
        <w:t>1) Call to order, Roll call and declaration of a quorum</w:t>
      </w:r>
    </w:p>
    <w:p>
      <w:r>
        <w:t>2) Reading and Approval of Previous Minutes</w:t>
      </w:r>
    </w:p>
    <w:p>
      <w:r>
        <w:t>3) Report from Town Board Meeting</w:t>
      </w:r>
    </w:p>
    <w:p>
      <w:r>
        <w:t>4) New business:</w:t>
      </w:r>
    </w:p>
    <w:p>
      <w:r>
        <w:t>A) Action Items</w:t>
      </w:r>
    </w:p>
    <w:p/>
    <w:p>
      <w:r>
        <w:t>NOTICE TO RESIDENTS</w:t>
      </w:r>
    </w:p>
    <w:p>
      <w:r>
        <w:t>Please take notice that a public hearing will be held at the Plan Commission Meeting at the RED RIVER</w:t>
      </w:r>
    </w:p>
    <w:p>
      <w:r>
        <w:t>TOWN HALL on Wednesday, November 5, 2025 at 7:00 PM for the following:</w:t>
      </w:r>
    </w:p>
    <w:p>
      <w:r>
        <w:t>Request by Tory and Melissa Annoye for a Conditional Use Permit (“CUP”) to construct a 36’ x 40’</w:t>
      </w:r>
    </w:p>
    <w:p>
      <w:r>
        <w:t>Accessory Structure on Parcel 31 018 DB 20 located on Wellers Lane. The CUP is required to allow for the</w:t>
      </w:r>
    </w:p>
    <w:p>
      <w:r>
        <w:t>construction of a Stand Alone Accessory Structure on a 2nd Tier Lot under Section 10.0404 D.2. in a RS</w:t>
      </w:r>
    </w:p>
    <w:p>
      <w:r>
        <w:t>District. Notice is hereby given that a majority of the Town Board may be present at this meeting to gather</w:t>
      </w:r>
    </w:p>
    <w:p>
      <w:r>
        <w:t>information about a subject in which they may have decision-making responsibilities. All interested parties are</w:t>
      </w:r>
    </w:p>
    <w:p>
      <w:r>
        <w:t>invited to attend.</w:t>
      </w:r>
    </w:p>
    <w:p>
      <w:r>
        <w:t>John M. Maas</w:t>
      </w:r>
    </w:p>
    <w:p>
      <w:r>
        <w:t>Zoning Administrator</w:t>
      </w:r>
    </w:p>
    <w:p>
      <w:r>
        <w:t>Town of Red River</w:t>
      </w:r>
    </w:p>
    <w:p/>
    <w:p>
      <w:r>
        <w:t>5) Non-Action Items</w:t>
      </w:r>
    </w:p>
    <w:p>
      <w:r>
        <w:t>i) Public Input</w:t>
      </w:r>
    </w:p>
    <w:p>
      <w:r>
        <w:t>B) Zoning Administrator Report</w:t>
      </w:r>
    </w:p>
    <w:p>
      <w:r>
        <w:t>6) Old Business</w:t>
      </w:r>
    </w:p>
    <w:p>
      <w:r>
        <w:t>7) Next Meeting, December 3rd, 2025</w:t>
      </w:r>
    </w:p>
    <w:p>
      <w:r>
        <w:t>A) Upcoming Agenda Items</w:t>
      </w:r>
    </w:p>
    <w:p>
      <w:r>
        <w:t>8) Adjournment</w:t>
      </w:r>
    </w:p>
    <w:p/>
    <w:p>
      <w:r>
        <w:t>Respectfully submitted by:</w:t>
      </w:r>
    </w:p>
    <w:p>
      <w:r>
        <w:t>Jeremy Pingel – Secretary – Red River Plan Commission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